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77806" w14:textId="61F81D2F" w:rsidR="008F2E2D" w:rsidRPr="008F2E2D" w:rsidRDefault="008F2E2D" w:rsidP="008F2E2D">
      <w:pPr>
        <w:rPr>
          <w:b/>
          <w:bCs/>
        </w:rPr>
      </w:pPr>
      <w:r w:rsidRPr="008F2E2D">
        <w:rPr>
          <w:b/>
          <w:bCs/>
        </w:rPr>
        <w:t xml:space="preserve"> 1. TEMPLE REFLECTION (Rewritten &amp; Strengthened)</w:t>
      </w:r>
    </w:p>
    <w:p w14:paraId="53E44A02" w14:textId="77777777" w:rsidR="008F2E2D" w:rsidRPr="008F2E2D" w:rsidRDefault="008F2E2D" w:rsidP="008F2E2D">
      <w:r w:rsidRPr="008F2E2D">
        <w:rPr>
          <w:i/>
          <w:iCs/>
        </w:rPr>
        <w:t>A refined spiritual reflection suitable for Week 5 or Week 6 deliverables.</w:t>
      </w:r>
    </w:p>
    <w:p w14:paraId="77F801AB" w14:textId="77777777" w:rsidR="008F2E2D" w:rsidRPr="008F2E2D" w:rsidRDefault="008F2E2D" w:rsidP="008F2E2D">
      <w:r w:rsidRPr="008F2E2D">
        <w:pict w14:anchorId="555D8C0F">
          <v:rect id="_x0000_i1043" style="width:0;height:1.5pt" o:hralign="center" o:hrstd="t" o:hr="t" fillcolor="#a0a0a0" stroked="f"/>
        </w:pict>
      </w:r>
    </w:p>
    <w:p w14:paraId="00650040" w14:textId="77777777" w:rsidR="008F2E2D" w:rsidRPr="008F2E2D" w:rsidRDefault="008F2E2D" w:rsidP="008F2E2D">
      <w:pPr>
        <w:rPr>
          <w:b/>
          <w:bCs/>
        </w:rPr>
      </w:pPr>
      <w:r w:rsidRPr="008F2E2D">
        <w:rPr>
          <w:b/>
          <w:bCs/>
        </w:rPr>
        <w:t xml:space="preserve">Temple Reflection – Integrating Covenant Principles </w:t>
      </w:r>
      <w:proofErr w:type="gramStart"/>
      <w:r w:rsidRPr="008F2E2D">
        <w:rPr>
          <w:b/>
          <w:bCs/>
        </w:rPr>
        <w:t>Into</w:t>
      </w:r>
      <w:proofErr w:type="gramEnd"/>
      <w:r w:rsidRPr="008F2E2D">
        <w:rPr>
          <w:b/>
          <w:bCs/>
        </w:rPr>
        <w:t xml:space="preserve"> Daily Discipleship</w:t>
      </w:r>
    </w:p>
    <w:p w14:paraId="3DC745EE" w14:textId="77777777" w:rsidR="008F2E2D" w:rsidRPr="008F2E2D" w:rsidRDefault="008F2E2D" w:rsidP="008F2E2D">
      <w:r w:rsidRPr="008F2E2D">
        <w:t>Attending the temple always brings a sense of clarity and realignment to my life, but during this course, it held a deeper meaning. As I sat in the quiet of the temple, my thoughts were drawn to how spiritual principles shape not only who I am becoming but also how I work, lead, and serve. The temple is a place of order, covenant, learning, and divine identity—and I felt each of those themes connect directly to my professional growth.</w:t>
      </w:r>
    </w:p>
    <w:p w14:paraId="20D29B86" w14:textId="77777777" w:rsidR="008F2E2D" w:rsidRPr="008F2E2D" w:rsidRDefault="008F2E2D" w:rsidP="008F2E2D">
      <w:r w:rsidRPr="008F2E2D">
        <w:t>Inside the temple, I reflected on the responsibilities I carry as a father, a technician, a student, a disciple, and a future leader in the IT field. I realized that the temple teaches the same principles that strong systems, strong teams, and strong discipleship require:</w:t>
      </w:r>
    </w:p>
    <w:p w14:paraId="4AA5204C" w14:textId="77777777" w:rsidR="008F2E2D" w:rsidRPr="008F2E2D" w:rsidRDefault="008F2E2D" w:rsidP="008F2E2D">
      <w:pPr>
        <w:rPr>
          <w:b/>
          <w:bCs/>
        </w:rPr>
      </w:pPr>
      <w:r w:rsidRPr="008F2E2D">
        <w:rPr>
          <w:b/>
          <w:bCs/>
        </w:rPr>
        <w:t>Order</w:t>
      </w:r>
    </w:p>
    <w:p w14:paraId="3BD4DB6D" w14:textId="77777777" w:rsidR="008F2E2D" w:rsidRPr="008F2E2D" w:rsidRDefault="008F2E2D" w:rsidP="008F2E2D">
      <w:r w:rsidRPr="008F2E2D">
        <w:t>The temple reminds me that righteous order brings peace. In my work, this translates to structured processes, documentation, and clear communication. Spiritually, it means aligning my habits and daily choices with my covenants.</w:t>
      </w:r>
    </w:p>
    <w:p w14:paraId="6FF2B9F0" w14:textId="77777777" w:rsidR="008F2E2D" w:rsidRPr="008F2E2D" w:rsidRDefault="008F2E2D" w:rsidP="008F2E2D">
      <w:pPr>
        <w:rPr>
          <w:b/>
          <w:bCs/>
        </w:rPr>
      </w:pPr>
      <w:r w:rsidRPr="008F2E2D">
        <w:rPr>
          <w:b/>
          <w:bCs/>
        </w:rPr>
        <w:t>Clarity</w:t>
      </w:r>
    </w:p>
    <w:p w14:paraId="4DD4281E" w14:textId="77777777" w:rsidR="008F2E2D" w:rsidRPr="008F2E2D" w:rsidRDefault="008F2E2D" w:rsidP="008F2E2D">
      <w:r w:rsidRPr="008F2E2D">
        <w:t>Temple worship provides mental clarity. It helps me filter noise, distractions, and personal biases. Professionally, clarity is essential for troubleshooting, planning, and solving complex problems without unnecessary confusion.</w:t>
      </w:r>
    </w:p>
    <w:p w14:paraId="5F13F185" w14:textId="77777777" w:rsidR="008F2E2D" w:rsidRPr="008F2E2D" w:rsidRDefault="008F2E2D" w:rsidP="008F2E2D">
      <w:pPr>
        <w:rPr>
          <w:b/>
          <w:bCs/>
        </w:rPr>
      </w:pPr>
      <w:r w:rsidRPr="008F2E2D">
        <w:rPr>
          <w:b/>
          <w:bCs/>
        </w:rPr>
        <w:t>Reverence</w:t>
      </w:r>
    </w:p>
    <w:p w14:paraId="1B25675E" w14:textId="77777777" w:rsidR="008F2E2D" w:rsidRPr="008F2E2D" w:rsidRDefault="008F2E2D" w:rsidP="008F2E2D">
      <w:r w:rsidRPr="008F2E2D">
        <w:t>In the temple, I feel a reverence for identity, purpose, and God’s timing. In my career, reverence becomes respect—respect for data, systems, people, and the trust placed in me as a technician and a leader.</w:t>
      </w:r>
    </w:p>
    <w:p w14:paraId="04FB31C8" w14:textId="77777777" w:rsidR="008F2E2D" w:rsidRPr="008F2E2D" w:rsidRDefault="008F2E2D" w:rsidP="008F2E2D">
      <w:pPr>
        <w:rPr>
          <w:b/>
          <w:bCs/>
        </w:rPr>
      </w:pPr>
      <w:r w:rsidRPr="008F2E2D">
        <w:rPr>
          <w:b/>
          <w:bCs/>
        </w:rPr>
        <w:t>Purpose</w:t>
      </w:r>
    </w:p>
    <w:p w14:paraId="33B174B6" w14:textId="77777777" w:rsidR="008F2E2D" w:rsidRPr="008F2E2D" w:rsidRDefault="008F2E2D" w:rsidP="008F2E2D">
      <w:r w:rsidRPr="008F2E2D">
        <w:t xml:space="preserve">Temple worship helps me remember </w:t>
      </w:r>
      <w:r w:rsidRPr="008F2E2D">
        <w:rPr>
          <w:i/>
          <w:iCs/>
        </w:rPr>
        <w:t>why</w:t>
      </w:r>
      <w:r w:rsidRPr="008F2E2D">
        <w:t xml:space="preserve"> I do what I do. Whether at WMATA, in school, or at home, purpose gives meaning to effort. It helps me sacrifice willingly for things that matter.</w:t>
      </w:r>
    </w:p>
    <w:p w14:paraId="39D746A8" w14:textId="77777777" w:rsidR="008F2E2D" w:rsidRPr="008F2E2D" w:rsidRDefault="008F2E2D" w:rsidP="008F2E2D">
      <w:pPr>
        <w:rPr>
          <w:b/>
          <w:bCs/>
        </w:rPr>
      </w:pPr>
      <w:r w:rsidRPr="008F2E2D">
        <w:rPr>
          <w:b/>
          <w:bCs/>
        </w:rPr>
        <w:t>Holiness</w:t>
      </w:r>
    </w:p>
    <w:p w14:paraId="12BE5B06" w14:textId="77777777" w:rsidR="008F2E2D" w:rsidRPr="008F2E2D" w:rsidRDefault="008F2E2D" w:rsidP="008F2E2D">
      <w:r w:rsidRPr="008F2E2D">
        <w:t>This refers to integrity—doing what is right even when unseen. Holiness becomes the root of ethical decision-making at work, honesty in reporting issues, fairness in collaboration, and compassion in leadership.</w:t>
      </w:r>
    </w:p>
    <w:p w14:paraId="2BB6AD4D" w14:textId="77777777" w:rsidR="008F2E2D" w:rsidRPr="008F2E2D" w:rsidRDefault="008F2E2D" w:rsidP="008F2E2D">
      <w:r w:rsidRPr="008F2E2D">
        <w:lastRenderedPageBreak/>
        <w:t>As I reflected, I saw how my spiritual and professional lives are not separate tracks—they are one path shaped by the Savior. The temple helped me understand that discipleship is not something I "add on" to my professional identity; it is the framework that strengthens everything I do.</w:t>
      </w:r>
    </w:p>
    <w:p w14:paraId="1A233EB0" w14:textId="77777777" w:rsidR="008F2E2D" w:rsidRPr="008F2E2D" w:rsidRDefault="008F2E2D" w:rsidP="008F2E2D">
      <w:r w:rsidRPr="008F2E2D">
        <w:t>I left the temple with a renewed desire to live with more intention: to listen better, observe warning signs sooner, align faster when I drift, and lead with greater humility and courage. I saw clearly that the Lord magnifies our efforts when we bring Him our desires, our discipline, and our patience.</w:t>
      </w:r>
    </w:p>
    <w:p w14:paraId="5528A600" w14:textId="77777777" w:rsidR="008F2E2D" w:rsidRPr="008F2E2D" w:rsidRDefault="008F2E2D" w:rsidP="008F2E2D">
      <w:r w:rsidRPr="008F2E2D">
        <w:t>The temple became a reminder that the Lord is shaping me into someone who can lift, organize, inspire, and protect others—at home, at church, and in my profession.</w:t>
      </w:r>
    </w:p>
    <w:p w14:paraId="13753375" w14:textId="77777777" w:rsidR="008F2E2D" w:rsidRPr="008F2E2D" w:rsidRDefault="008F2E2D" w:rsidP="008F2E2D">
      <w:r w:rsidRPr="008F2E2D">
        <w:pict w14:anchorId="00D2F285">
          <v:rect id="_x0000_i1044" style="width:0;height:1.5pt" o:hralign="center" o:hrstd="t" o:hr="t" fillcolor="#a0a0a0" stroked="f"/>
        </w:pict>
      </w:r>
    </w:p>
    <w:p w14:paraId="1243C0BC" w14:textId="13F9672E" w:rsidR="008F2E2D" w:rsidRPr="008F2E2D" w:rsidRDefault="008F2E2D" w:rsidP="008F2E2D">
      <w:pPr>
        <w:rPr>
          <w:b/>
          <w:bCs/>
        </w:rPr>
      </w:pPr>
      <w:r w:rsidRPr="008F2E2D">
        <w:rPr>
          <w:b/>
          <w:bCs/>
        </w:rPr>
        <w:t xml:space="preserve"> 2. MENTAL MAP (Narrative Version)</w:t>
      </w:r>
    </w:p>
    <w:p w14:paraId="4C45ACBC" w14:textId="77777777" w:rsidR="008F2E2D" w:rsidRPr="008F2E2D" w:rsidRDefault="008F2E2D" w:rsidP="008F2E2D">
      <w:r w:rsidRPr="008F2E2D">
        <w:rPr>
          <w:i/>
          <w:iCs/>
        </w:rPr>
        <w:t>A clear, structured “concept map” written in paragraph form for portfolio submission.</w:t>
      </w:r>
    </w:p>
    <w:p w14:paraId="28008A3B" w14:textId="77777777" w:rsidR="008F2E2D" w:rsidRPr="008F2E2D" w:rsidRDefault="008F2E2D" w:rsidP="008F2E2D">
      <w:r w:rsidRPr="008F2E2D">
        <w:pict w14:anchorId="37AE8E57">
          <v:rect id="_x0000_i1045" style="width:0;height:1.5pt" o:hralign="center" o:hrstd="t" o:hr="t" fillcolor="#a0a0a0" stroked="f"/>
        </w:pict>
      </w:r>
    </w:p>
    <w:p w14:paraId="37C3BC6C" w14:textId="77777777" w:rsidR="008F2E2D" w:rsidRPr="008F2E2D" w:rsidRDefault="008F2E2D" w:rsidP="008F2E2D">
      <w:pPr>
        <w:rPr>
          <w:b/>
          <w:bCs/>
        </w:rPr>
      </w:pPr>
      <w:r w:rsidRPr="008F2E2D">
        <w:rPr>
          <w:b/>
          <w:bCs/>
        </w:rPr>
        <w:t xml:space="preserve">Mental Map – Integrating Spiritual Identity </w:t>
      </w:r>
      <w:proofErr w:type="gramStart"/>
      <w:r w:rsidRPr="008F2E2D">
        <w:rPr>
          <w:b/>
          <w:bCs/>
        </w:rPr>
        <w:t>With</w:t>
      </w:r>
      <w:proofErr w:type="gramEnd"/>
      <w:r w:rsidRPr="008F2E2D">
        <w:rPr>
          <w:b/>
          <w:bCs/>
        </w:rPr>
        <w:t xml:space="preserve"> Professional Practice</w:t>
      </w:r>
    </w:p>
    <w:p w14:paraId="6B203D8B" w14:textId="77777777" w:rsidR="008F2E2D" w:rsidRPr="008F2E2D" w:rsidRDefault="008F2E2D" w:rsidP="008F2E2D">
      <w:r w:rsidRPr="008F2E2D">
        <w:t xml:space="preserve">My mental map of spiritual–professional integration centers on a simple truth: </w:t>
      </w:r>
      <w:r w:rsidRPr="008F2E2D">
        <w:rPr>
          <w:b/>
          <w:bCs/>
        </w:rPr>
        <w:t>Christlike attributes shape my inner life, and my inner life governs everything I do externally.</w:t>
      </w:r>
    </w:p>
    <w:p w14:paraId="4EE5F42F" w14:textId="77777777" w:rsidR="008F2E2D" w:rsidRPr="008F2E2D" w:rsidRDefault="008F2E2D" w:rsidP="008F2E2D">
      <w:r w:rsidRPr="008F2E2D">
        <w:t>From this center, several branches extend outward:</w:t>
      </w:r>
    </w:p>
    <w:p w14:paraId="66D57E1F" w14:textId="77777777" w:rsidR="008F2E2D" w:rsidRPr="008F2E2D" w:rsidRDefault="008F2E2D" w:rsidP="008F2E2D">
      <w:pPr>
        <w:rPr>
          <w:b/>
          <w:bCs/>
        </w:rPr>
      </w:pPr>
      <w:r w:rsidRPr="008F2E2D">
        <w:rPr>
          <w:b/>
          <w:bCs/>
        </w:rPr>
        <w:t>1. Christlike Attributes → Internal State</w:t>
      </w:r>
    </w:p>
    <w:p w14:paraId="27545D4E" w14:textId="77777777" w:rsidR="008F2E2D" w:rsidRPr="008F2E2D" w:rsidRDefault="008F2E2D" w:rsidP="008F2E2D">
      <w:r w:rsidRPr="008F2E2D">
        <w:t>Attributes such as patience, courage, integrity, humility, and compassion form the foundation of who I am. They influence how I think, how I respond under pressure, and how I view others. When I cultivate these attributes through prayer, repentance, reflection, and temple worship, they become the spiritual core of my identity.</w:t>
      </w:r>
    </w:p>
    <w:p w14:paraId="6A8C3E58" w14:textId="77777777" w:rsidR="008F2E2D" w:rsidRPr="008F2E2D" w:rsidRDefault="008F2E2D" w:rsidP="008F2E2D">
      <w:pPr>
        <w:rPr>
          <w:b/>
          <w:bCs/>
        </w:rPr>
      </w:pPr>
      <w:r w:rsidRPr="008F2E2D">
        <w:rPr>
          <w:b/>
          <w:bCs/>
        </w:rPr>
        <w:t>2. Internal State → Daily Decisions</w:t>
      </w:r>
    </w:p>
    <w:p w14:paraId="21409AF9" w14:textId="77777777" w:rsidR="008F2E2D" w:rsidRPr="008F2E2D" w:rsidRDefault="008F2E2D" w:rsidP="008F2E2D">
      <w:r w:rsidRPr="008F2E2D">
        <w:t>My thoughts and character shape my choices at home, at work, and in school. Whether I am troubleshooting a communication system, resolving a misunderstanding, supporting a coworker, or guiding my children, my decisions reflect the spiritual groundwork I have laid.</w:t>
      </w:r>
    </w:p>
    <w:p w14:paraId="4686169A" w14:textId="77777777" w:rsidR="008F2E2D" w:rsidRPr="008F2E2D" w:rsidRDefault="008F2E2D" w:rsidP="008F2E2D">
      <w:pPr>
        <w:rPr>
          <w:b/>
          <w:bCs/>
        </w:rPr>
      </w:pPr>
      <w:r w:rsidRPr="008F2E2D">
        <w:rPr>
          <w:b/>
          <w:bCs/>
        </w:rPr>
        <w:t>3. Daily Decisions → Professional and Personal Reputation</w:t>
      </w:r>
    </w:p>
    <w:p w14:paraId="211DEB1D" w14:textId="77777777" w:rsidR="008F2E2D" w:rsidRPr="008F2E2D" w:rsidRDefault="008F2E2D" w:rsidP="008F2E2D">
      <w:r w:rsidRPr="008F2E2D">
        <w:t xml:space="preserve">Consistent Christlike decision-making builds credibility. People learn whether they can trust me, whether I am dependable, whether I act with integrity, and whether I stay calm </w:t>
      </w:r>
      <w:r w:rsidRPr="008F2E2D">
        <w:lastRenderedPageBreak/>
        <w:t>under pressure. Reputation is not created by titles but by the accumulation of a thousand small decisions.</w:t>
      </w:r>
    </w:p>
    <w:p w14:paraId="13D170DC" w14:textId="77777777" w:rsidR="008F2E2D" w:rsidRPr="008F2E2D" w:rsidRDefault="008F2E2D" w:rsidP="008F2E2D">
      <w:pPr>
        <w:rPr>
          <w:b/>
          <w:bCs/>
        </w:rPr>
      </w:pPr>
      <w:r w:rsidRPr="008F2E2D">
        <w:rPr>
          <w:b/>
          <w:bCs/>
        </w:rPr>
        <w:t>4. Reputation → Trust</w:t>
      </w:r>
    </w:p>
    <w:p w14:paraId="64E359AC" w14:textId="77777777" w:rsidR="008F2E2D" w:rsidRPr="008F2E2D" w:rsidRDefault="008F2E2D" w:rsidP="008F2E2D">
      <w:r w:rsidRPr="008F2E2D">
        <w:t xml:space="preserve">Trust is the currency of leadership. When trust grows, opportunities </w:t>
      </w:r>
      <w:proofErr w:type="gramStart"/>
      <w:r w:rsidRPr="008F2E2D">
        <w:t>expand:</w:t>
      </w:r>
      <w:proofErr w:type="gramEnd"/>
      <w:r w:rsidRPr="008F2E2D">
        <w:t xml:space="preserve"> opportunities to lead teams, to mentor others, to collaborate on projects, to contribute ideas, and to influence culture. Spiritually, trust allows others to open their hearts, ask for help, and feel safe around me.</w:t>
      </w:r>
    </w:p>
    <w:p w14:paraId="00F40CB5" w14:textId="77777777" w:rsidR="008F2E2D" w:rsidRPr="008F2E2D" w:rsidRDefault="008F2E2D" w:rsidP="008F2E2D">
      <w:pPr>
        <w:rPr>
          <w:b/>
          <w:bCs/>
        </w:rPr>
      </w:pPr>
      <w:r w:rsidRPr="008F2E2D">
        <w:rPr>
          <w:b/>
          <w:bCs/>
        </w:rPr>
        <w:t>5. Trust → Opportunities to Serve</w:t>
      </w:r>
    </w:p>
    <w:p w14:paraId="2D981A7A" w14:textId="77777777" w:rsidR="008F2E2D" w:rsidRPr="008F2E2D" w:rsidRDefault="008F2E2D" w:rsidP="008F2E2D">
      <w:r w:rsidRPr="008F2E2D">
        <w:t>Increased trust creates natural opportunities to serve—at home, in my ward, at WMATA, and in the community. Service in turn refines my leadership, deepens empathy, and teaches me to act with more responsibility and courage.</w:t>
      </w:r>
    </w:p>
    <w:p w14:paraId="3F3C7FEE" w14:textId="77777777" w:rsidR="008F2E2D" w:rsidRPr="008F2E2D" w:rsidRDefault="008F2E2D" w:rsidP="008F2E2D">
      <w:pPr>
        <w:rPr>
          <w:b/>
          <w:bCs/>
        </w:rPr>
      </w:pPr>
      <w:r w:rsidRPr="008F2E2D">
        <w:rPr>
          <w:b/>
          <w:bCs/>
        </w:rPr>
        <w:t>6. Service → Discipleship</w:t>
      </w:r>
    </w:p>
    <w:p w14:paraId="0F04A8FD" w14:textId="77777777" w:rsidR="008F2E2D" w:rsidRPr="008F2E2D" w:rsidRDefault="008F2E2D" w:rsidP="008F2E2D">
      <w:r w:rsidRPr="008F2E2D">
        <w:t>As I serve, I become more aligned with the Savior. Service opens my heart, sharpens my purpose, and helps me see others as children of God rather than tasks, problems, or inconveniences.</w:t>
      </w:r>
    </w:p>
    <w:p w14:paraId="40D3B3B3" w14:textId="77777777" w:rsidR="008F2E2D" w:rsidRPr="008F2E2D" w:rsidRDefault="008F2E2D" w:rsidP="008F2E2D">
      <w:pPr>
        <w:rPr>
          <w:b/>
          <w:bCs/>
        </w:rPr>
      </w:pPr>
      <w:r w:rsidRPr="008F2E2D">
        <w:rPr>
          <w:b/>
          <w:bCs/>
        </w:rPr>
        <w:t>7. Discipleship → Strengthening Christlike Attributes</w:t>
      </w:r>
    </w:p>
    <w:p w14:paraId="14A19FF0" w14:textId="77777777" w:rsidR="008F2E2D" w:rsidRPr="008F2E2D" w:rsidRDefault="008F2E2D" w:rsidP="008F2E2D">
      <w:r w:rsidRPr="008F2E2D">
        <w:t>The cycle comes full circle: discipleship increases my desire for further growth, which strengthens the Christlike attributes that started the process. This creates a virtuous upward cycle of refinement.</w:t>
      </w:r>
    </w:p>
    <w:p w14:paraId="219D84F6" w14:textId="77777777" w:rsidR="006E0C8B" w:rsidRDefault="006E0C8B"/>
    <w:sectPr w:rsidR="006E0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F9"/>
    <w:rsid w:val="000206F9"/>
    <w:rsid w:val="00254A5B"/>
    <w:rsid w:val="006E0C8B"/>
    <w:rsid w:val="008C25D0"/>
    <w:rsid w:val="008F2E2D"/>
    <w:rsid w:val="00D61BA7"/>
    <w:rsid w:val="00F7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3C59"/>
  <w15:chartTrackingRefBased/>
  <w15:docId w15:val="{A2EEDAA4-D4DF-4FFD-9491-F6DCF022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6F9"/>
    <w:rPr>
      <w:rFonts w:eastAsiaTheme="majorEastAsia" w:cstheme="majorBidi"/>
      <w:color w:val="272727" w:themeColor="text1" w:themeTint="D8"/>
    </w:rPr>
  </w:style>
  <w:style w:type="paragraph" w:styleId="Title">
    <w:name w:val="Title"/>
    <w:basedOn w:val="Normal"/>
    <w:next w:val="Normal"/>
    <w:link w:val="TitleChar"/>
    <w:uiPriority w:val="10"/>
    <w:qFormat/>
    <w:rsid w:val="0002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6F9"/>
    <w:pPr>
      <w:spacing w:before="160"/>
      <w:jc w:val="center"/>
    </w:pPr>
    <w:rPr>
      <w:i/>
      <w:iCs/>
      <w:color w:val="404040" w:themeColor="text1" w:themeTint="BF"/>
    </w:rPr>
  </w:style>
  <w:style w:type="character" w:customStyle="1" w:styleId="QuoteChar">
    <w:name w:val="Quote Char"/>
    <w:basedOn w:val="DefaultParagraphFont"/>
    <w:link w:val="Quote"/>
    <w:uiPriority w:val="29"/>
    <w:rsid w:val="000206F9"/>
    <w:rPr>
      <w:i/>
      <w:iCs/>
      <w:color w:val="404040" w:themeColor="text1" w:themeTint="BF"/>
    </w:rPr>
  </w:style>
  <w:style w:type="paragraph" w:styleId="ListParagraph">
    <w:name w:val="List Paragraph"/>
    <w:basedOn w:val="Normal"/>
    <w:uiPriority w:val="34"/>
    <w:qFormat/>
    <w:rsid w:val="000206F9"/>
    <w:pPr>
      <w:ind w:left="720"/>
      <w:contextualSpacing/>
    </w:pPr>
  </w:style>
  <w:style w:type="character" w:styleId="IntenseEmphasis">
    <w:name w:val="Intense Emphasis"/>
    <w:basedOn w:val="DefaultParagraphFont"/>
    <w:uiPriority w:val="21"/>
    <w:qFormat/>
    <w:rsid w:val="000206F9"/>
    <w:rPr>
      <w:i/>
      <w:iCs/>
      <w:color w:val="0F4761" w:themeColor="accent1" w:themeShade="BF"/>
    </w:rPr>
  </w:style>
  <w:style w:type="paragraph" w:styleId="IntenseQuote">
    <w:name w:val="Intense Quote"/>
    <w:basedOn w:val="Normal"/>
    <w:next w:val="Normal"/>
    <w:link w:val="IntenseQuoteChar"/>
    <w:uiPriority w:val="30"/>
    <w:qFormat/>
    <w:rsid w:val="0002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6F9"/>
    <w:rPr>
      <w:i/>
      <w:iCs/>
      <w:color w:val="0F4761" w:themeColor="accent1" w:themeShade="BF"/>
    </w:rPr>
  </w:style>
  <w:style w:type="character" w:styleId="IntenseReference">
    <w:name w:val="Intense Reference"/>
    <w:basedOn w:val="DefaultParagraphFont"/>
    <w:uiPriority w:val="32"/>
    <w:qFormat/>
    <w:rsid w:val="000206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194085">
      <w:bodyDiv w:val="1"/>
      <w:marLeft w:val="0"/>
      <w:marRight w:val="0"/>
      <w:marTop w:val="0"/>
      <w:marBottom w:val="0"/>
      <w:divBdr>
        <w:top w:val="none" w:sz="0" w:space="0" w:color="auto"/>
        <w:left w:val="none" w:sz="0" w:space="0" w:color="auto"/>
        <w:bottom w:val="none" w:sz="0" w:space="0" w:color="auto"/>
        <w:right w:val="none" w:sz="0" w:space="0" w:color="auto"/>
      </w:divBdr>
    </w:div>
    <w:div w:id="145551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Aristhide Nobanza</dc:creator>
  <cp:keywords/>
  <dc:description/>
  <cp:lastModifiedBy>Aristhide Nobanza</cp:lastModifiedBy>
  <cp:revision>3</cp:revision>
  <dcterms:created xsi:type="dcterms:W3CDTF">2025-12-08T05:50:00Z</dcterms:created>
  <dcterms:modified xsi:type="dcterms:W3CDTF">2025-12-08T05:51:00Z</dcterms:modified>
</cp:coreProperties>
</file>